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E6A" w:rsidRDefault="000A3E6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A3E6A" w:rsidRDefault="000A3E6A">
      <w:pPr>
        <w:pStyle w:val="ConsPlusNormal"/>
        <w:jc w:val="both"/>
        <w:outlineLvl w:val="0"/>
      </w:pPr>
    </w:p>
    <w:p w:rsidR="000A3E6A" w:rsidRDefault="000A3E6A">
      <w:pPr>
        <w:pStyle w:val="ConsPlusNormal"/>
        <w:outlineLvl w:val="0"/>
      </w:pPr>
      <w:r>
        <w:t>Зарегистрировано в Государственном комитете РБ по делам юстиции 25 ноября 2022 г. N 19488</w:t>
      </w:r>
    </w:p>
    <w:p w:rsidR="000A3E6A" w:rsidRDefault="000A3E6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Title"/>
        <w:jc w:val="center"/>
      </w:pPr>
      <w:r>
        <w:t>ГОСУДАРСТВЕННЫЙ КОМИТЕТ РЕСПУБЛИКИ БАШКОРТОСТАН ПО ТАРИФАМ</w:t>
      </w:r>
    </w:p>
    <w:p w:rsidR="000A3E6A" w:rsidRDefault="000A3E6A">
      <w:pPr>
        <w:pStyle w:val="ConsPlusTitle"/>
        <w:jc w:val="both"/>
      </w:pPr>
    </w:p>
    <w:p w:rsidR="000A3E6A" w:rsidRDefault="000A3E6A">
      <w:pPr>
        <w:pStyle w:val="ConsPlusTitle"/>
        <w:jc w:val="center"/>
      </w:pPr>
      <w:r>
        <w:t>ПОСТАНОВЛЕНИЕ</w:t>
      </w:r>
    </w:p>
    <w:p w:rsidR="000A3E6A" w:rsidRDefault="000A3E6A">
      <w:pPr>
        <w:pStyle w:val="ConsPlusTitle"/>
        <w:jc w:val="center"/>
      </w:pPr>
      <w:r>
        <w:t>от 23 ноября 2022 г. N 508</w:t>
      </w:r>
    </w:p>
    <w:p w:rsidR="000A3E6A" w:rsidRDefault="000A3E6A">
      <w:pPr>
        <w:pStyle w:val="ConsPlusTitle"/>
        <w:jc w:val="both"/>
      </w:pPr>
    </w:p>
    <w:p w:rsidR="000A3E6A" w:rsidRDefault="000A3E6A">
      <w:pPr>
        <w:pStyle w:val="ConsPlusTitle"/>
        <w:jc w:val="center"/>
      </w:pPr>
      <w:r>
        <w:t>О ВНЕСЕНИИ ИЗМЕНЕНИЯ В ПОСТАНОВЛЕНИЕ ГОСУДАРСТВЕННОГО</w:t>
      </w:r>
    </w:p>
    <w:p w:rsidR="000A3E6A" w:rsidRDefault="000A3E6A">
      <w:pPr>
        <w:pStyle w:val="ConsPlusTitle"/>
        <w:jc w:val="center"/>
      </w:pPr>
      <w:r>
        <w:t>КОМИТЕТА РЕСПУБЛИКИ БАШКОРТОСТАН ПО ТАРИФАМ ОТ 21 НОЯБРЯ</w:t>
      </w:r>
    </w:p>
    <w:p w:rsidR="000A3E6A" w:rsidRDefault="000A3E6A">
      <w:pPr>
        <w:pStyle w:val="ConsPlusTitle"/>
        <w:jc w:val="center"/>
      </w:pPr>
      <w:r>
        <w:t>2018 ГОДА N 322 "ОБ УСТАНОВЛЕНИИ ТАРИФОВ НА ВОДООТВЕДЕНИЕ,</w:t>
      </w:r>
    </w:p>
    <w:p w:rsidR="000A3E6A" w:rsidRDefault="000A3E6A">
      <w:pPr>
        <w:pStyle w:val="ConsPlusTitle"/>
        <w:jc w:val="center"/>
      </w:pPr>
      <w:r>
        <w:t>ОКАЗЫВАЕМОЕ ФЕДЕРАЛЬНЫМ ГОСУДАРСТВЕННЫМ БЮДЖЕТНЫМ</w:t>
      </w:r>
    </w:p>
    <w:p w:rsidR="000A3E6A" w:rsidRDefault="000A3E6A">
      <w:pPr>
        <w:pStyle w:val="ConsPlusTitle"/>
        <w:jc w:val="center"/>
      </w:pPr>
      <w:r>
        <w:t>УЧРЕЖДЕНИЕМ САНАТОРИЙ ИМЕНИ С.Т.АКСАКОВА МИНИСТЕРСТВА</w:t>
      </w:r>
    </w:p>
    <w:p w:rsidR="000A3E6A" w:rsidRDefault="000A3E6A">
      <w:pPr>
        <w:pStyle w:val="ConsPlusTitle"/>
        <w:jc w:val="center"/>
      </w:pPr>
      <w:r>
        <w:t>ЗДРАВООХРАНЕНИЯ РОССИЙСКОЙ ФЕДЕРАЦИИ ПОТРЕБИТЕЛЯМ</w:t>
      </w:r>
    </w:p>
    <w:p w:rsidR="000A3E6A" w:rsidRDefault="000A3E6A">
      <w:pPr>
        <w:pStyle w:val="ConsPlusTitle"/>
        <w:jc w:val="center"/>
      </w:pPr>
      <w:r>
        <w:t>МУНИЦИПАЛЬНОГО РАЙОНА БЕЛЕБЕЕВСКИЙ РАЙОН</w:t>
      </w:r>
    </w:p>
    <w:p w:rsidR="000A3E6A" w:rsidRDefault="000A3E6A">
      <w:pPr>
        <w:pStyle w:val="ConsPlusTitle"/>
        <w:jc w:val="center"/>
      </w:pPr>
      <w:r>
        <w:t>РЕСПУБЛИКИ БАШКОРТОСТАН"</w:t>
      </w: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7 декабря 2011 года N 416-ФЗ "О водоснабжении и водоотведении",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мая 2013 года N 406 "О государственном регулировании тарифов в сфере водоснабжения и водоотведения",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ноября 2022 года N 2053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8">
        <w:r>
          <w:rPr>
            <w:color w:val="0000FF"/>
          </w:rPr>
          <w:t>Регламентом</w:t>
        </w:r>
      </w:hyperlink>
      <w:r>
        <w:t xml:space="preserve"> установления регулируемых тарифов в сфере водоснабжения и водоотведения, утвержденным Приказом Федеральной службы по тарифам от 16 июля 2014 года N 1154-э, </w:t>
      </w:r>
      <w:hyperlink r:id="rId9">
        <w:r>
          <w:rPr>
            <w:color w:val="0000FF"/>
          </w:rPr>
          <w:t>Положением</w:t>
        </w:r>
      </w:hyperlink>
      <w:r>
        <w:t xml:space="preserve"> о Государственном комитете Республики Башкортостан по тарифам, утвержденным Постановлением Правительства Республики Башкортостан от 5 сентября 2013 года N 404, в целях корректировки долгосрочных тарифов на водоотведение на 2023 год Государственный комитет Республики Башкортостан по тарифам постановляет:</w:t>
      </w:r>
    </w:p>
    <w:p w:rsidR="000A3E6A" w:rsidRDefault="000A3E6A">
      <w:pPr>
        <w:pStyle w:val="ConsPlusNormal"/>
        <w:spacing w:before="220"/>
        <w:ind w:firstLine="540"/>
        <w:jc w:val="both"/>
      </w:pPr>
      <w:r>
        <w:t>1. Произвести корректировку на 2023 год утвержденной производственной программы федерального государственного бюджетного учреждения санаторий имени С.Т.Аксакова Министерства здравоохранения Российской Федерации в сфере водоотведения на 2019 - 2023 годы.</w:t>
      </w:r>
    </w:p>
    <w:p w:rsidR="000A3E6A" w:rsidRDefault="000A3E6A">
      <w:pPr>
        <w:pStyle w:val="ConsPlusNormal"/>
        <w:spacing w:before="220"/>
        <w:ind w:firstLine="540"/>
        <w:jc w:val="both"/>
      </w:pPr>
      <w:bookmarkStart w:id="0" w:name="P20"/>
      <w:bookmarkEnd w:id="0"/>
      <w:r>
        <w:t xml:space="preserve">2. Внести изменение в </w:t>
      </w:r>
      <w:hyperlink r:id="rId10">
        <w:r>
          <w:rPr>
            <w:color w:val="0000FF"/>
          </w:rPr>
          <w:t>Постановление</w:t>
        </w:r>
      </w:hyperlink>
      <w:r>
        <w:t xml:space="preserve"> Государственного комитета Республики Башкортостан по тарифам от 21 ноября 2018 года N 322 "Об установлении тарифов на водоотведение, оказываемое федеральным государственным бюджетным учреждением санаторий имени С.Т.Аксакова Министерства здравоохранения Российской Федерации потребителям муниципального района Белебеевский район Республики Башкортостан" (далее - постановление N 322), изложив </w:t>
      </w:r>
      <w:hyperlink r:id="rId11">
        <w:r>
          <w:rPr>
            <w:color w:val="0000FF"/>
          </w:rPr>
          <w:t>приложение N 1</w:t>
        </w:r>
      </w:hyperlink>
      <w:r>
        <w:t xml:space="preserve"> к постановлению N 322 в редакции согласно </w:t>
      </w:r>
      <w:hyperlink w:anchor="P42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0A3E6A" w:rsidRDefault="000A3E6A">
      <w:pPr>
        <w:pStyle w:val="ConsPlusNormal"/>
        <w:spacing w:before="220"/>
        <w:ind w:firstLine="540"/>
        <w:jc w:val="both"/>
      </w:pPr>
      <w:r>
        <w:t xml:space="preserve">3. </w:t>
      </w:r>
      <w:hyperlink w:anchor="P42">
        <w:r>
          <w:rPr>
            <w:color w:val="0000FF"/>
          </w:rPr>
          <w:t>Тарифы</w:t>
        </w:r>
      </w:hyperlink>
      <w:r>
        <w:t xml:space="preserve"> на водоотведение, оказываемое федеральным государственным бюджетным учреждением санаторий имени С.Т.Аксакова Министерства здравоохранения Российской Федерации потребителям муниципального района Белебеевский район Республики Башкортостан, установленные </w:t>
      </w:r>
      <w:hyperlink w:anchor="P20">
        <w:r>
          <w:rPr>
            <w:color w:val="0000FF"/>
          </w:rPr>
          <w:t>пунктом 2</w:t>
        </w:r>
      </w:hyperlink>
      <w:r>
        <w:t xml:space="preserve"> настоящего Постановления, действуют в периоды, установленные в приложении к настоящему Постановлению.</w:t>
      </w:r>
    </w:p>
    <w:p w:rsidR="000A3E6A" w:rsidRDefault="000A3E6A">
      <w:pPr>
        <w:pStyle w:val="ConsPlusNormal"/>
        <w:spacing w:before="220"/>
        <w:ind w:firstLine="540"/>
        <w:jc w:val="both"/>
      </w:pPr>
      <w:r>
        <w:t xml:space="preserve">4. Тарифы на водоотведение, оказываемое федеральным государственным бюджетным учреждением санаторий имени С.Т.Аксакова Министерства здравоохранения Российской Федерации потребителям муниципального района Белебеевский район Республики Башкортостан, </w:t>
      </w:r>
      <w:r>
        <w:lastRenderedPageBreak/>
        <w:t>установленные на 2023 год, вводятся в действие с 1 декабря 2022 года.</w:t>
      </w:r>
    </w:p>
    <w:p w:rsidR="000A3E6A" w:rsidRDefault="000A3E6A">
      <w:pPr>
        <w:pStyle w:val="ConsPlusNormal"/>
        <w:spacing w:before="220"/>
        <w:ind w:firstLine="540"/>
        <w:jc w:val="both"/>
      </w:pPr>
      <w:r>
        <w:t>5. Настоящее Постановление вступает в силу в установленном законодательством порядке.</w:t>
      </w: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jc w:val="right"/>
      </w:pPr>
      <w:r>
        <w:t>Председатель</w:t>
      </w:r>
    </w:p>
    <w:p w:rsidR="000A3E6A" w:rsidRDefault="000A3E6A">
      <w:pPr>
        <w:pStyle w:val="ConsPlusNormal"/>
        <w:jc w:val="right"/>
      </w:pPr>
      <w:r>
        <w:t>С.Н.БУРДЮК</w:t>
      </w: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jc w:val="right"/>
        <w:outlineLvl w:val="0"/>
      </w:pPr>
      <w:r>
        <w:t>Приложение</w:t>
      </w:r>
    </w:p>
    <w:p w:rsidR="000A3E6A" w:rsidRDefault="000A3E6A">
      <w:pPr>
        <w:pStyle w:val="ConsPlusNormal"/>
        <w:jc w:val="right"/>
      </w:pPr>
      <w:r>
        <w:t>к Постановлению Государственного комитета</w:t>
      </w:r>
    </w:p>
    <w:p w:rsidR="000A3E6A" w:rsidRDefault="000A3E6A">
      <w:pPr>
        <w:pStyle w:val="ConsPlusNormal"/>
        <w:jc w:val="right"/>
      </w:pPr>
      <w:r>
        <w:t>Республики Башкортостан по тарифам</w:t>
      </w:r>
    </w:p>
    <w:p w:rsidR="000A3E6A" w:rsidRDefault="000A3E6A">
      <w:pPr>
        <w:pStyle w:val="ConsPlusNormal"/>
        <w:jc w:val="right"/>
      </w:pPr>
      <w:r>
        <w:t>от 23 ноября 2022 г. N 508</w:t>
      </w: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jc w:val="right"/>
      </w:pPr>
      <w:r>
        <w:t>Приложение N 1</w:t>
      </w:r>
    </w:p>
    <w:p w:rsidR="000A3E6A" w:rsidRDefault="000A3E6A">
      <w:pPr>
        <w:pStyle w:val="ConsPlusNormal"/>
        <w:jc w:val="right"/>
      </w:pPr>
      <w:r>
        <w:t>к Постановлению Государственного комитета</w:t>
      </w:r>
    </w:p>
    <w:p w:rsidR="000A3E6A" w:rsidRDefault="000A3E6A">
      <w:pPr>
        <w:pStyle w:val="ConsPlusNormal"/>
        <w:jc w:val="right"/>
      </w:pPr>
      <w:r>
        <w:t>Республики Башкортостан по тарифам</w:t>
      </w:r>
    </w:p>
    <w:p w:rsidR="000A3E6A" w:rsidRDefault="000A3E6A">
      <w:pPr>
        <w:pStyle w:val="ConsPlusNormal"/>
        <w:jc w:val="right"/>
      </w:pPr>
      <w:r>
        <w:t>от 21 ноября 2018 г. N 322</w:t>
      </w: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Title"/>
        <w:jc w:val="center"/>
      </w:pPr>
      <w:bookmarkStart w:id="1" w:name="P42"/>
      <w:bookmarkEnd w:id="1"/>
      <w:r>
        <w:t>ТАРИФЫ</w:t>
      </w:r>
    </w:p>
    <w:p w:rsidR="000A3E6A" w:rsidRDefault="000A3E6A">
      <w:pPr>
        <w:pStyle w:val="ConsPlusTitle"/>
        <w:jc w:val="center"/>
      </w:pPr>
      <w:r>
        <w:t>НА ВОДООТВЕДЕНИЕ, ОКАЗЫВАЕМОЕ ФЕДЕРАЛЬНЫМ ГОСУДАРСТВЕННЫМ</w:t>
      </w:r>
    </w:p>
    <w:p w:rsidR="000A3E6A" w:rsidRDefault="000A3E6A">
      <w:pPr>
        <w:pStyle w:val="ConsPlusTitle"/>
        <w:jc w:val="center"/>
      </w:pPr>
      <w:r>
        <w:t>БЮДЖЕТНЫМ УЧРЕЖДЕНИЕМ САНАТОРИЙ ИМЕНИ С.Т.АКСАКОВА</w:t>
      </w:r>
    </w:p>
    <w:p w:rsidR="000A3E6A" w:rsidRDefault="000A3E6A">
      <w:pPr>
        <w:pStyle w:val="ConsPlusTitle"/>
        <w:jc w:val="center"/>
      </w:pPr>
      <w:r>
        <w:t>МИНИСТЕРСТВА ЗДРАВООХРАНЕНИЯ РОССИЙСКОЙ ФЕДЕРАЦИИ</w:t>
      </w:r>
    </w:p>
    <w:p w:rsidR="000A3E6A" w:rsidRDefault="000A3E6A">
      <w:pPr>
        <w:pStyle w:val="ConsPlusTitle"/>
        <w:jc w:val="center"/>
      </w:pPr>
      <w:r>
        <w:t>ПОТРЕБИТЕЛЯМ МУНИЦИПАЛЬНОГО РАЙОНА БЕЛЕБЕЕВСКИЙ РАЙОН</w:t>
      </w:r>
    </w:p>
    <w:p w:rsidR="000A3E6A" w:rsidRDefault="000A3E6A">
      <w:pPr>
        <w:pStyle w:val="ConsPlusTitle"/>
        <w:jc w:val="center"/>
      </w:pPr>
      <w:r>
        <w:t>РЕСПУБЛИКИ БАШКОРТОСТАН"</w:t>
      </w: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sectPr w:rsidR="000A3E6A" w:rsidSect="009B75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1291"/>
        <w:gridCol w:w="1291"/>
        <w:gridCol w:w="1291"/>
        <w:gridCol w:w="1291"/>
        <w:gridCol w:w="1291"/>
        <w:gridCol w:w="1291"/>
        <w:gridCol w:w="1291"/>
        <w:gridCol w:w="1291"/>
        <w:gridCol w:w="1296"/>
      </w:tblGrid>
      <w:tr w:rsidR="000A3E6A">
        <w:tc>
          <w:tcPr>
            <w:tcW w:w="1928" w:type="dxa"/>
            <w:vMerge w:val="restart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lastRenderedPageBreak/>
              <w:t>Показатель</w:t>
            </w:r>
          </w:p>
        </w:tc>
        <w:tc>
          <w:tcPr>
            <w:tcW w:w="11624" w:type="dxa"/>
            <w:gridSpan w:val="9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Период действия тарифов</w:t>
            </w:r>
          </w:p>
        </w:tc>
      </w:tr>
      <w:tr w:rsidR="000A3E6A">
        <w:tc>
          <w:tcPr>
            <w:tcW w:w="1928" w:type="dxa"/>
            <w:vMerge/>
          </w:tcPr>
          <w:p w:rsidR="000A3E6A" w:rsidRDefault="000A3E6A">
            <w:pPr>
              <w:pStyle w:val="ConsPlusNormal"/>
            </w:pP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с 1 января 2019 года по 30 июня 2019 года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с 1 июля 2019 года по 31 декабря 2019 года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с 1 января 2020 года по 30 июня 2020 года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с 1 июля 2020 года по 31 декабря 2020 года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с 1 января 2021 года по 30 июня 2021 года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с 1 июля 2021 года по 31 декабря 2021 года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с 1 января 2022 года по 30 июня 2022 года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с 1 июля 2022 года по 30 ноября 2022 года</w:t>
            </w:r>
          </w:p>
        </w:tc>
        <w:tc>
          <w:tcPr>
            <w:tcW w:w="1296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с 1 декабря 2022 года по 31 декабря 2023 года</w:t>
            </w:r>
          </w:p>
        </w:tc>
      </w:tr>
      <w:tr w:rsidR="000A3E6A">
        <w:tc>
          <w:tcPr>
            <w:tcW w:w="1928" w:type="dxa"/>
            <w:vMerge/>
          </w:tcPr>
          <w:p w:rsidR="000A3E6A" w:rsidRDefault="000A3E6A">
            <w:pPr>
              <w:pStyle w:val="ConsPlusNormal"/>
            </w:pP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96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руб./куб. м</w:t>
            </w:r>
          </w:p>
        </w:tc>
      </w:tr>
      <w:tr w:rsidR="000A3E6A">
        <w:tc>
          <w:tcPr>
            <w:tcW w:w="1928" w:type="dxa"/>
          </w:tcPr>
          <w:p w:rsidR="000A3E6A" w:rsidRDefault="000A3E6A">
            <w:pPr>
              <w:pStyle w:val="ConsPlusNormal"/>
            </w:pPr>
            <w:r>
              <w:t>Все категории потребителей (НДС не предусмотрен) &lt;*&gt;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17,02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17,36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17,36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17,58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17,58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17,43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17,43</w:t>
            </w:r>
          </w:p>
        </w:tc>
        <w:tc>
          <w:tcPr>
            <w:tcW w:w="1291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17,79</w:t>
            </w:r>
          </w:p>
        </w:tc>
        <w:tc>
          <w:tcPr>
            <w:tcW w:w="1296" w:type="dxa"/>
            <w:vAlign w:val="center"/>
          </w:tcPr>
          <w:p w:rsidR="000A3E6A" w:rsidRDefault="000A3E6A">
            <w:pPr>
              <w:pStyle w:val="ConsPlusNormal"/>
              <w:jc w:val="center"/>
            </w:pPr>
            <w:r>
              <w:t>19,81</w:t>
            </w:r>
          </w:p>
        </w:tc>
      </w:tr>
      <w:tr w:rsidR="000A3E6A">
        <w:tc>
          <w:tcPr>
            <w:tcW w:w="13552" w:type="dxa"/>
            <w:gridSpan w:val="10"/>
          </w:tcPr>
          <w:p w:rsidR="000A3E6A" w:rsidRDefault="000A3E6A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0A3E6A" w:rsidRDefault="000A3E6A">
            <w:pPr>
              <w:pStyle w:val="ConsPlusNormal"/>
              <w:ind w:firstLine="283"/>
              <w:jc w:val="both"/>
            </w:pPr>
            <w:r>
              <w:t xml:space="preserve">&lt;*&gt; Выделяется в целях реализации </w:t>
            </w:r>
            <w:hyperlink r:id="rId12">
              <w:r>
                <w:rPr>
                  <w:color w:val="0000FF"/>
                </w:rPr>
                <w:t>пункта 2 статьи 346.11</w:t>
              </w:r>
            </w:hyperlink>
            <w:r>
              <w:t xml:space="preserve"> Налогового кодекса Российского Федерации</w:t>
            </w:r>
          </w:p>
        </w:tc>
      </w:tr>
    </w:tbl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jc w:val="both"/>
      </w:pPr>
    </w:p>
    <w:p w:rsidR="000A3E6A" w:rsidRDefault="000A3E6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239C" w:rsidRDefault="008D239C">
      <w:bookmarkStart w:id="2" w:name="_GoBack"/>
      <w:bookmarkEnd w:id="2"/>
    </w:p>
    <w:sectPr w:rsidR="008D239C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E6A"/>
    <w:rsid w:val="000A3E6A"/>
    <w:rsid w:val="008D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C7C30-BD40-430D-AE1B-817306D5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E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A3E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A3E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1EA4DF44F178ADFB126794F015AE569877F438B7F41A16390D4CD917927C57F644627F9EA2695C099998989F68597A0F2ACD8CC62F86386BNFJ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1EA4DF44F178ADFB126794F015AE569876F733B7F01A16390D4CD917927C57F644627F9EA2695B0F9998989F68597A0F2ACD8CC62F86386BNFJ" TargetMode="External"/><Relationship Id="rId12" Type="http://schemas.openxmlformats.org/officeDocument/2006/relationships/hyperlink" Target="consultantplus://offline/ref=131EA4DF44F178ADFB126794F015AE569876F738BBF41A16390D4CD917927C57F644627F9BA36E5203C69D8D8E3054731835CE90DA2D8463N8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1EA4DF44F178ADFB126794F015AE569877FE39B1F11A16390D4CD917927C57F644627F9EA26F5A0B9998989F68597A0F2ACD8CC62F86386BNFJ" TargetMode="External"/><Relationship Id="rId11" Type="http://schemas.openxmlformats.org/officeDocument/2006/relationships/hyperlink" Target="consultantplus://offline/ref=131EA4DF44F178ADFB127999E679F15F9C7EA83CB2F21143635F4A8E48C27A02B604642ADDE6645B0892CDCFD336002B4261C18ED1338738A32206EA6ENBJ" TargetMode="External"/><Relationship Id="rId5" Type="http://schemas.openxmlformats.org/officeDocument/2006/relationships/hyperlink" Target="consultantplus://offline/ref=131EA4DF44F178ADFB126794F015AE569874F033B4F01A16390D4CD917927C57F644627F9EA2685A0E9998989F68597A0F2ACD8CC62F86386BNFJ" TargetMode="External"/><Relationship Id="rId10" Type="http://schemas.openxmlformats.org/officeDocument/2006/relationships/hyperlink" Target="consultantplus://offline/ref=131EA4DF44F178ADFB127999E679F15F9C7EA83CB2F21143635F4A8E48C27A02B604642ACFE63C57089BD2C8D923567A0463N6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31EA4DF44F178ADFB127999E679F15F9C7EA83CB2F214436D5E4A8E48C27A02B604642ADDE6645B0892CCCFDF36002B4261C18ED1338738A32206EA6ENB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2022-12-09T09:13:00Z</dcterms:created>
  <dcterms:modified xsi:type="dcterms:W3CDTF">2022-12-09T09:14:00Z</dcterms:modified>
</cp:coreProperties>
</file>